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B" w:rsidRDefault="0055628B" w:rsidP="00B8148C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55628B" w:rsidRPr="0073537F" w:rsidRDefault="0055628B" w:rsidP="00B8148C">
      <w:pPr>
        <w:spacing w:line="480" w:lineRule="exact"/>
        <w:rPr>
          <w:rFonts w:ascii="黑体" w:eastAsia="黑体" w:hAnsi="黑体" w:cs="黑体"/>
          <w:bCs/>
          <w:sz w:val="18"/>
          <w:szCs w:val="18"/>
        </w:rPr>
      </w:pPr>
    </w:p>
    <w:p w:rsidR="0055628B" w:rsidRPr="00FB2E64" w:rsidRDefault="0055628B" w:rsidP="00B8148C">
      <w:pPr>
        <w:spacing w:line="480" w:lineRule="exact"/>
        <w:jc w:val="center"/>
        <w:rPr>
          <w:rFonts w:ascii="宋体" w:cs="方正小标宋简体"/>
          <w:bCs/>
          <w:sz w:val="44"/>
        </w:rPr>
      </w:pPr>
      <w:r w:rsidRPr="00FB2E64">
        <w:rPr>
          <w:rFonts w:ascii="宋体" w:hAnsi="宋体" w:cs="方正小标宋简体" w:hint="eastAsia"/>
          <w:bCs/>
          <w:sz w:val="44"/>
        </w:rPr>
        <w:t>河北省体育局射击射箭运动管理中心</w:t>
      </w:r>
    </w:p>
    <w:p w:rsidR="0055628B" w:rsidRPr="00FB2E64" w:rsidRDefault="0055628B" w:rsidP="00B8148C">
      <w:pPr>
        <w:spacing w:line="480" w:lineRule="exact"/>
        <w:jc w:val="center"/>
        <w:rPr>
          <w:rFonts w:ascii="宋体" w:cs="方正小标宋简体"/>
          <w:bCs/>
          <w:sz w:val="44"/>
        </w:rPr>
      </w:pPr>
      <w:r w:rsidRPr="00FB2E64">
        <w:rPr>
          <w:rFonts w:ascii="宋体" w:hAnsi="宋体" w:cs="方正小标宋简体" w:hint="eastAsia"/>
          <w:bCs/>
          <w:sz w:val="44"/>
        </w:rPr>
        <w:t>调训运动员协议登记表</w:t>
      </w:r>
    </w:p>
    <w:tbl>
      <w:tblPr>
        <w:tblW w:w="95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135"/>
        <w:gridCol w:w="2552"/>
        <w:gridCol w:w="1701"/>
        <w:gridCol w:w="2297"/>
      </w:tblGrid>
      <w:tr w:rsidR="0055628B" w:rsidTr="0073537F">
        <w:trPr>
          <w:trHeight w:val="383"/>
          <w:jc w:val="center"/>
        </w:trPr>
        <w:tc>
          <w:tcPr>
            <w:tcW w:w="1815" w:type="dxa"/>
            <w:vMerge w:val="restart"/>
            <w:vAlign w:val="center"/>
          </w:tcPr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照片</w:t>
            </w:r>
          </w:p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（免冠近照）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姓名：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性别：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民族：</w:t>
            </w:r>
          </w:p>
        </w:tc>
      </w:tr>
      <w:tr w:rsidR="0055628B" w:rsidTr="0073537F">
        <w:trPr>
          <w:trHeight w:val="406"/>
          <w:jc w:val="center"/>
        </w:trPr>
        <w:tc>
          <w:tcPr>
            <w:tcW w:w="1815" w:type="dxa"/>
            <w:vMerge/>
            <w:vAlign w:val="center"/>
          </w:tcPr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出生年月：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身高：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体重：</w:t>
            </w:r>
          </w:p>
        </w:tc>
      </w:tr>
      <w:tr w:rsidR="0055628B" w:rsidTr="0073537F">
        <w:trPr>
          <w:trHeight w:val="383"/>
          <w:jc w:val="center"/>
        </w:trPr>
        <w:tc>
          <w:tcPr>
            <w:tcW w:w="1815" w:type="dxa"/>
            <w:vMerge/>
            <w:vAlign w:val="center"/>
          </w:tcPr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项目：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成绩：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集训日期：</w:t>
            </w:r>
          </w:p>
        </w:tc>
      </w:tr>
      <w:tr w:rsidR="0055628B" w:rsidTr="0073537F">
        <w:trPr>
          <w:trHeight w:val="383"/>
          <w:jc w:val="center"/>
        </w:trPr>
        <w:tc>
          <w:tcPr>
            <w:tcW w:w="1815" w:type="dxa"/>
            <w:vMerge/>
            <w:vAlign w:val="center"/>
          </w:tcPr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输送教练：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输送单位：</w:t>
            </w:r>
          </w:p>
        </w:tc>
      </w:tr>
      <w:tr w:rsidR="0055628B" w:rsidTr="0073537F">
        <w:trPr>
          <w:trHeight w:val="1130"/>
          <w:jc w:val="center"/>
        </w:trPr>
        <w:tc>
          <w:tcPr>
            <w:tcW w:w="1815" w:type="dxa"/>
            <w:vMerge/>
            <w:vAlign w:val="center"/>
          </w:tcPr>
          <w:p w:rsidR="0055628B" w:rsidRDefault="0055628B" w:rsidP="005516A8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家庭情况：</w:t>
            </w:r>
          </w:p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监护人姓名：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身份证号码：</w:t>
            </w:r>
          </w:p>
          <w:p w:rsidR="0055628B" w:rsidRDefault="0055628B" w:rsidP="005516A8">
            <w:pPr>
              <w:spacing w:line="40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运动员身份证号码：</w:t>
            </w:r>
          </w:p>
        </w:tc>
      </w:tr>
      <w:tr w:rsidR="0055628B" w:rsidTr="0073537F">
        <w:trPr>
          <w:trHeight w:val="3558"/>
          <w:jc w:val="center"/>
        </w:trPr>
        <w:tc>
          <w:tcPr>
            <w:tcW w:w="1815" w:type="dxa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协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议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内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容</w:t>
            </w:r>
          </w:p>
        </w:tc>
        <w:tc>
          <w:tcPr>
            <w:tcW w:w="7685" w:type="dxa"/>
            <w:gridSpan w:val="4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、凡来中心调训运动员要服从教练员的指挥，刻苦训练，认真学习。对违反规定者进行批评教育，直至终止集训。</w:t>
            </w:r>
          </w:p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、经调训观察、测评不符合条件者，可随时送回原单位。调训期间的伙食费、医疗费、训练服装及差旅费均自理。</w:t>
            </w:r>
          </w:p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、调训期满前，根据运动员技术、身体情况，由该项目主教练写出申请，报请中心批准转入试训。</w:t>
            </w:r>
          </w:p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、调训运动员须随时接受中心兴奋剂检查，如有违规行为，立即终止调训。</w:t>
            </w:r>
          </w:p>
        </w:tc>
      </w:tr>
      <w:tr w:rsidR="0055628B" w:rsidTr="0073537F">
        <w:trPr>
          <w:trHeight w:val="720"/>
          <w:jc w:val="center"/>
        </w:trPr>
        <w:tc>
          <w:tcPr>
            <w:tcW w:w="2950" w:type="dxa"/>
            <w:gridSpan w:val="2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本人同意协议内容</w:t>
            </w:r>
          </w:p>
        </w:tc>
        <w:tc>
          <w:tcPr>
            <w:tcW w:w="2552" w:type="dxa"/>
            <w:vAlign w:val="center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</w:tc>
        <w:tc>
          <w:tcPr>
            <w:tcW w:w="1701" w:type="dxa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家长同意协议内容</w:t>
            </w:r>
          </w:p>
        </w:tc>
        <w:tc>
          <w:tcPr>
            <w:tcW w:w="2297" w:type="dxa"/>
            <w:vAlign w:val="center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</w:tc>
      </w:tr>
      <w:tr w:rsidR="0055628B" w:rsidTr="0073537F">
        <w:trPr>
          <w:trHeight w:val="1074"/>
          <w:jc w:val="center"/>
        </w:trPr>
        <w:tc>
          <w:tcPr>
            <w:tcW w:w="2950" w:type="dxa"/>
            <w:gridSpan w:val="2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调训运动员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单位意见</w:t>
            </w:r>
          </w:p>
        </w:tc>
        <w:tc>
          <w:tcPr>
            <w:tcW w:w="6550" w:type="dxa"/>
            <w:gridSpan w:val="3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（盖章）</w:t>
            </w:r>
          </w:p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年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月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日</w:t>
            </w:r>
          </w:p>
        </w:tc>
      </w:tr>
      <w:tr w:rsidR="0055628B" w:rsidTr="0073537F">
        <w:trPr>
          <w:trHeight w:val="720"/>
          <w:jc w:val="center"/>
        </w:trPr>
        <w:tc>
          <w:tcPr>
            <w:tcW w:w="2950" w:type="dxa"/>
            <w:gridSpan w:val="2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运动队意见</w:t>
            </w:r>
          </w:p>
        </w:tc>
        <w:tc>
          <w:tcPr>
            <w:tcW w:w="6550" w:type="dxa"/>
            <w:gridSpan w:val="3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年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月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日</w:t>
            </w:r>
          </w:p>
        </w:tc>
      </w:tr>
      <w:tr w:rsidR="0055628B" w:rsidTr="0073537F">
        <w:trPr>
          <w:trHeight w:val="1074"/>
          <w:jc w:val="center"/>
        </w:trPr>
        <w:tc>
          <w:tcPr>
            <w:tcW w:w="2950" w:type="dxa"/>
            <w:gridSpan w:val="2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中心竞训科意见</w:t>
            </w:r>
          </w:p>
        </w:tc>
        <w:tc>
          <w:tcPr>
            <w:tcW w:w="6550" w:type="dxa"/>
            <w:gridSpan w:val="3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（盖章）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年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月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日</w:t>
            </w:r>
          </w:p>
        </w:tc>
      </w:tr>
      <w:tr w:rsidR="0055628B" w:rsidTr="0073537F">
        <w:trPr>
          <w:trHeight w:val="753"/>
          <w:jc w:val="center"/>
        </w:trPr>
        <w:tc>
          <w:tcPr>
            <w:tcW w:w="2950" w:type="dxa"/>
            <w:gridSpan w:val="2"/>
            <w:vAlign w:val="center"/>
          </w:tcPr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中心领导批示</w:t>
            </w:r>
          </w:p>
        </w:tc>
        <w:tc>
          <w:tcPr>
            <w:tcW w:w="6550" w:type="dxa"/>
            <w:gridSpan w:val="3"/>
          </w:tcPr>
          <w:p w:rsidR="0055628B" w:rsidRDefault="0055628B" w:rsidP="005516A8">
            <w:pPr>
              <w:spacing w:line="380" w:lineRule="exact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</w:rPr>
              <w:t>签字：</w:t>
            </w:r>
          </w:p>
          <w:p w:rsidR="0055628B" w:rsidRDefault="0055628B" w:rsidP="005516A8">
            <w:pPr>
              <w:spacing w:line="380" w:lineRule="exact"/>
              <w:jc w:val="center"/>
              <w:rPr>
                <w:rFonts w:ascii="仿宋_GB2312" w:eastAsia="仿宋_GB2312" w:hAnsi="仿宋_GB2312"/>
                <w:bCs/>
                <w:sz w:val="32"/>
              </w:rPr>
            </w:pPr>
            <w:r>
              <w:rPr>
                <w:rFonts w:ascii="仿宋_GB2312" w:eastAsia="仿宋_GB2312" w:hAnsi="仿宋_GB2312"/>
                <w:bCs/>
                <w:sz w:val="32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年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月</w:t>
            </w:r>
            <w:r>
              <w:rPr>
                <w:rFonts w:ascii="仿宋_GB2312" w:eastAsia="仿宋_GB2312" w:hAnsi="仿宋_GB2312"/>
                <w:bCs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32"/>
              </w:rPr>
              <w:t>日</w:t>
            </w:r>
          </w:p>
        </w:tc>
      </w:tr>
    </w:tbl>
    <w:p w:rsidR="0055628B" w:rsidRDefault="0055628B" w:rsidP="0055628B">
      <w:pPr>
        <w:spacing w:line="400" w:lineRule="exact"/>
        <w:ind w:left="31680" w:hangingChars="500" w:firstLine="3168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填表说明：</w:t>
      </w:r>
      <w:r>
        <w:rPr>
          <w:rFonts w:ascii="仿宋_GB2312" w:eastAsia="仿宋_GB2312" w:hAnsi="仿宋_GB2312"/>
          <w:bCs/>
          <w:sz w:val="28"/>
          <w:szCs w:val="28"/>
        </w:rPr>
        <w:t>1.</w:t>
      </w:r>
      <w:r>
        <w:rPr>
          <w:rFonts w:ascii="仿宋_GB2312" w:eastAsia="仿宋_GB2312" w:hAnsi="仿宋_GB2312" w:hint="eastAsia"/>
          <w:bCs/>
          <w:sz w:val="28"/>
          <w:szCs w:val="28"/>
        </w:rPr>
        <w:t>基本情况由本人填写；</w:t>
      </w:r>
    </w:p>
    <w:p w:rsidR="0055628B" w:rsidRDefault="0055628B" w:rsidP="0073537F">
      <w:pPr>
        <w:spacing w:line="400" w:lineRule="exact"/>
        <w:ind w:leftChars="667" w:left="3168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2.</w:t>
      </w:r>
      <w:r>
        <w:rPr>
          <w:rFonts w:ascii="仿宋_GB2312" w:eastAsia="仿宋_GB2312" w:hAnsi="仿宋_GB2312" w:hint="eastAsia"/>
          <w:bCs/>
          <w:sz w:val="28"/>
          <w:szCs w:val="28"/>
        </w:rPr>
        <w:t>输送情况由输送单位签字、盖章；</w:t>
      </w:r>
    </w:p>
    <w:p w:rsidR="0055628B" w:rsidRDefault="0055628B" w:rsidP="0073537F">
      <w:pPr>
        <w:spacing w:line="400" w:lineRule="exact"/>
        <w:ind w:leftChars="667" w:left="3168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3.</w:t>
      </w:r>
      <w:r>
        <w:rPr>
          <w:rFonts w:ascii="仿宋_GB2312" w:eastAsia="仿宋_GB2312" w:hAnsi="仿宋_GB2312" w:hint="eastAsia"/>
          <w:bCs/>
          <w:sz w:val="28"/>
          <w:szCs w:val="28"/>
        </w:rPr>
        <w:t>所有签字必须由本人签字方可有效；</w:t>
      </w:r>
    </w:p>
    <w:p w:rsidR="0055628B" w:rsidRPr="0073537F" w:rsidRDefault="0055628B" w:rsidP="0073537F">
      <w:pPr>
        <w:spacing w:line="400" w:lineRule="exact"/>
        <w:ind w:leftChars="667" w:left="3168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4</w:t>
      </w:r>
      <w:r>
        <w:rPr>
          <w:rFonts w:ascii="仿宋_GB2312" w:eastAsia="仿宋_GB2312" w:hAnsi="仿宋_GB2312" w:hint="eastAsia"/>
          <w:bCs/>
          <w:sz w:val="28"/>
          <w:szCs w:val="28"/>
        </w:rPr>
        <w:t>、以上内容必须如实填写。</w:t>
      </w:r>
    </w:p>
    <w:p w:rsidR="0055628B" w:rsidRDefault="0055628B" w:rsidP="00B8148C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55628B" w:rsidRPr="0073537F" w:rsidRDefault="0055628B" w:rsidP="00B8148C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55628B" w:rsidRPr="00FB2E64" w:rsidRDefault="0055628B" w:rsidP="00B8148C">
      <w:pPr>
        <w:spacing w:line="480" w:lineRule="exact"/>
        <w:jc w:val="center"/>
        <w:rPr>
          <w:rFonts w:ascii="宋体" w:cs="方正小标宋简体"/>
          <w:bCs/>
          <w:sz w:val="44"/>
        </w:rPr>
      </w:pPr>
      <w:r w:rsidRPr="00FB2E64">
        <w:rPr>
          <w:rFonts w:ascii="宋体" w:hAnsi="宋体" w:cs="方正小标宋简体" w:hint="eastAsia"/>
          <w:bCs/>
          <w:sz w:val="44"/>
        </w:rPr>
        <w:t>河北省体育局射击射箭运动管理中心</w:t>
      </w:r>
    </w:p>
    <w:p w:rsidR="0055628B" w:rsidRPr="0073537F" w:rsidRDefault="0055628B" w:rsidP="0073537F">
      <w:pPr>
        <w:spacing w:line="480" w:lineRule="exact"/>
        <w:jc w:val="center"/>
        <w:rPr>
          <w:rFonts w:ascii="宋体"/>
          <w:bCs/>
          <w:sz w:val="44"/>
          <w:szCs w:val="44"/>
        </w:rPr>
      </w:pPr>
      <w:r w:rsidRPr="00FB2E64">
        <w:rPr>
          <w:rFonts w:ascii="宋体" w:hAnsi="宋体" w:cs="方正小标宋简体" w:hint="eastAsia"/>
          <w:bCs/>
          <w:sz w:val="44"/>
        </w:rPr>
        <w:t>调训运动员协议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甲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方：河北省体育局射击射箭运动管理中心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乙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方：（业体校）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丙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方：（家长）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运动队：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运动员：</w:t>
      </w:r>
    </w:p>
    <w:p w:rsidR="0055628B" w:rsidRDefault="0055628B" w:rsidP="0073537F">
      <w:pPr>
        <w:spacing w:line="480" w:lineRule="exact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为保障运动员权益，明确甲乙丙三方的责任，经三方充分协商，达成以下协议：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一、甲方组织运动员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bCs/>
          <w:sz w:val="28"/>
          <w:szCs w:val="28"/>
        </w:rPr>
        <w:t>到中心调训，日期为</w:t>
      </w:r>
      <w:r>
        <w:rPr>
          <w:rFonts w:ascii="仿宋_GB2312" w:eastAsia="仿宋_GB2312"/>
          <w:bCs/>
          <w:sz w:val="28"/>
          <w:szCs w:val="28"/>
        </w:rPr>
        <w:t xml:space="preserve"> 2020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2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日</w:t>
      </w:r>
      <w:r>
        <w:rPr>
          <w:rFonts w:ascii="仿宋_GB2312" w:eastAsia="仿宋_GB2312"/>
          <w:bCs/>
          <w:sz w:val="28"/>
          <w:szCs w:val="28"/>
        </w:rPr>
        <w:t>—</w:t>
      </w:r>
      <w:r>
        <w:rPr>
          <w:rFonts w:ascii="仿宋_GB2312" w:eastAsia="仿宋_GB2312"/>
          <w:bCs/>
          <w:sz w:val="28"/>
          <w:szCs w:val="28"/>
        </w:rPr>
        <w:t xml:space="preserve"> 2020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4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>30</w:t>
      </w:r>
      <w:r>
        <w:rPr>
          <w:rFonts w:ascii="仿宋_GB2312" w:eastAsia="仿宋_GB2312" w:hint="eastAsia"/>
          <w:bCs/>
          <w:sz w:val="28"/>
          <w:szCs w:val="28"/>
        </w:rPr>
        <w:t>日。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二、甲方将运动员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纳入运动队统一管理，与正式运动员统一作息时间，同一个教练组，同一套管理制度。甲方提供住宿、训练条件，运动员须自缴伙食费等其他费用。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三、乙、丙两方须为运动员购买商业人身意外伤害保险，在训练中出现的运动创伤，属于意外伤害，按《中华人民共和国保险法》和投保保险公司有关规定治疗、赔付。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运动员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在甲方训练期间发生疾病的，由丙方自行承担，或由丙方购买商业疾病保险解决。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五、甲乙丙三方对运动员齐抓共管，运动员违反省体育局、中心《运动员日常行为规范》以及队内管理规定导致人身意外伤害的，由丙方和运动员承担，甲方不承担任何责任。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F86CBC">
        <w:rPr>
          <w:rFonts w:ascii="仿宋_GB2312" w:eastAsia="仿宋_GB2312" w:hint="eastAsia"/>
          <w:bCs/>
          <w:sz w:val="28"/>
          <w:szCs w:val="28"/>
        </w:rPr>
        <w:t>六、</w:t>
      </w:r>
      <w:r>
        <w:rPr>
          <w:rFonts w:ascii="仿宋_GB2312" w:eastAsia="仿宋_GB2312" w:hint="eastAsia"/>
          <w:bCs/>
          <w:sz w:val="28"/>
          <w:szCs w:val="28"/>
        </w:rPr>
        <w:t>乙方须按省体育局有关规定对运动员进行注册和确认，丙方要配合乙方做好工作。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七、甲方有关运动员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的训练计划、指标、总结等要留存入档。</w:t>
      </w:r>
    </w:p>
    <w:p w:rsidR="0055628B" w:rsidRDefault="0055628B" w:rsidP="0073537F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八、运动员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可以代表甲方参加各类比赛，成绩优秀的，可以按省体育局有关规定享受奖金，</w:t>
      </w:r>
      <w:r w:rsidRPr="00F90F97">
        <w:rPr>
          <w:rFonts w:ascii="仿宋_GB2312" w:eastAsia="仿宋_GB2312" w:hint="eastAsia"/>
          <w:bCs/>
          <w:sz w:val="28"/>
          <w:szCs w:val="28"/>
        </w:rPr>
        <w:t>中心还可以对其商业人身意外伤害保险费进行适当补贴。</w:t>
      </w:r>
    </w:p>
    <w:p w:rsidR="0055628B" w:rsidRDefault="0055628B" w:rsidP="00C31A77">
      <w:pPr>
        <w:spacing w:line="480" w:lineRule="exact"/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2A37D4">
        <w:rPr>
          <w:rFonts w:ascii="仿宋_GB2312" w:eastAsia="仿宋_GB2312" w:hint="eastAsia"/>
          <w:bCs/>
          <w:sz w:val="28"/>
          <w:szCs w:val="28"/>
        </w:rPr>
        <w:t>十、本协议一式三份，甲乙丙三方各一份。</w:t>
      </w:r>
    </w:p>
    <w:p w:rsidR="0055628B" w:rsidRDefault="0055628B" w:rsidP="0073537F">
      <w:pPr>
        <w:spacing w:line="480" w:lineRule="exact"/>
        <w:ind w:firstLineChars="300" w:firstLine="31680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C31A77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甲方：</w:t>
      </w:r>
      <w:r>
        <w:rPr>
          <w:rFonts w:ascii="仿宋_GB2312" w:eastAsia="仿宋_GB2312"/>
          <w:bCs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bCs/>
          <w:sz w:val="28"/>
          <w:szCs w:val="28"/>
        </w:rPr>
        <w:t>乙方：</w:t>
      </w:r>
    </w:p>
    <w:p w:rsidR="0055628B" w:rsidRDefault="0055628B" w:rsidP="00B8148C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法定代表人签字：</w:t>
      </w:r>
      <w:r>
        <w:rPr>
          <w:rFonts w:ascii="仿宋_GB2312" w:eastAsia="仿宋_GB2312"/>
          <w:bCs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bCs/>
          <w:sz w:val="28"/>
          <w:szCs w:val="28"/>
        </w:rPr>
        <w:t>法定代表人签字：</w:t>
      </w:r>
    </w:p>
    <w:p w:rsidR="0055628B" w:rsidRDefault="0055628B" w:rsidP="00C31A77">
      <w:pPr>
        <w:spacing w:line="480" w:lineRule="exact"/>
        <w:ind w:firstLineChars="5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  <w:r>
        <w:rPr>
          <w:rFonts w:ascii="仿宋_GB2312" w:eastAsia="仿宋_GB2312"/>
          <w:bCs/>
          <w:sz w:val="28"/>
          <w:szCs w:val="28"/>
        </w:rPr>
        <w:tab/>
        <w:t xml:space="preserve">                          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p w:rsidR="0055628B" w:rsidRDefault="0055628B" w:rsidP="0073537F">
      <w:pPr>
        <w:spacing w:line="480" w:lineRule="exact"/>
        <w:ind w:firstLineChars="700" w:firstLine="31680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73537F">
      <w:pPr>
        <w:spacing w:line="480" w:lineRule="exact"/>
        <w:ind w:firstLineChars="700" w:firstLine="31680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73537F">
      <w:pPr>
        <w:spacing w:line="480" w:lineRule="exact"/>
        <w:ind w:firstLineChars="700" w:firstLine="31680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C31A77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丙方：</w:t>
      </w: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>运动队：</w:t>
      </w:r>
    </w:p>
    <w:p w:rsidR="0055628B" w:rsidRDefault="0055628B" w:rsidP="00C31A77">
      <w:pPr>
        <w:spacing w:line="480" w:lineRule="exact"/>
        <w:ind w:firstLineChars="50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  <w:r>
        <w:rPr>
          <w:rFonts w:ascii="仿宋_GB2312" w:eastAsia="仿宋_GB2312"/>
          <w:bCs/>
          <w:sz w:val="28"/>
          <w:szCs w:val="28"/>
        </w:rPr>
        <w:tab/>
        <w:t xml:space="preserve">                          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p w:rsidR="0055628B" w:rsidRDefault="0055628B" w:rsidP="00B8148C">
      <w:pPr>
        <w:spacing w:line="480" w:lineRule="exact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B8148C">
      <w:pPr>
        <w:spacing w:line="480" w:lineRule="exact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B8148C">
      <w:pPr>
        <w:spacing w:line="480" w:lineRule="exact"/>
        <w:rPr>
          <w:rFonts w:ascii="仿宋_GB2312" w:eastAsia="仿宋_GB2312"/>
          <w:bCs/>
          <w:sz w:val="28"/>
          <w:szCs w:val="28"/>
        </w:rPr>
      </w:pPr>
    </w:p>
    <w:p w:rsidR="0055628B" w:rsidRDefault="0055628B" w:rsidP="00C31A77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运动员：</w:t>
      </w:r>
    </w:p>
    <w:p w:rsidR="0055628B" w:rsidRDefault="0055628B" w:rsidP="00C31A77">
      <w:pPr>
        <w:spacing w:line="480" w:lineRule="exact"/>
        <w:ind w:firstLineChars="480" w:firstLine="316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p w:rsidR="0055628B" w:rsidRDefault="0055628B" w:rsidP="00B8148C">
      <w:pPr>
        <w:spacing w:line="400" w:lineRule="exact"/>
      </w:pPr>
      <w:bookmarkStart w:id="0" w:name="_GoBack"/>
      <w:bookmarkEnd w:id="0"/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B8148C">
      <w:pPr>
        <w:spacing w:line="400" w:lineRule="exact"/>
      </w:pPr>
    </w:p>
    <w:p w:rsidR="0055628B" w:rsidRDefault="0055628B" w:rsidP="000D6552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3</w:t>
      </w:r>
    </w:p>
    <w:p w:rsidR="0055628B" w:rsidRPr="0073537F" w:rsidRDefault="0055628B" w:rsidP="000D6552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55628B" w:rsidRPr="00FB2E64" w:rsidRDefault="0055628B" w:rsidP="000D6552">
      <w:pPr>
        <w:spacing w:line="480" w:lineRule="exact"/>
        <w:jc w:val="center"/>
        <w:rPr>
          <w:rFonts w:ascii="宋体" w:cs="方正小标宋简体"/>
          <w:bCs/>
          <w:sz w:val="44"/>
        </w:rPr>
      </w:pPr>
      <w:r w:rsidRPr="00FB2E64">
        <w:rPr>
          <w:rFonts w:ascii="宋体" w:hAnsi="宋体" w:cs="方正小标宋简体" w:hint="eastAsia"/>
          <w:bCs/>
          <w:sz w:val="44"/>
        </w:rPr>
        <w:t>河北省体育局射击射箭运动管理中心</w:t>
      </w:r>
    </w:p>
    <w:p w:rsidR="0055628B" w:rsidRPr="0073537F" w:rsidRDefault="0055628B" w:rsidP="0073537F">
      <w:pPr>
        <w:spacing w:line="480" w:lineRule="exact"/>
        <w:jc w:val="center"/>
        <w:rPr>
          <w:rFonts w:ascii="宋体" w:cs="方正小标宋简体"/>
          <w:bCs/>
          <w:sz w:val="44"/>
        </w:rPr>
      </w:pPr>
      <w:r w:rsidRPr="00FB2E64">
        <w:rPr>
          <w:rFonts w:ascii="宋体" w:hAnsi="宋体" w:cs="方正小标宋简体" w:hint="eastAsia"/>
          <w:bCs/>
          <w:sz w:val="44"/>
        </w:rPr>
        <w:t>调训运动员</w:t>
      </w:r>
      <w:r w:rsidRPr="000D6552">
        <w:rPr>
          <w:rFonts w:ascii="宋体" w:hAnsi="宋体" w:cs="方正小标宋简体" w:hint="eastAsia"/>
          <w:bCs/>
          <w:sz w:val="44"/>
        </w:rPr>
        <w:t>反兴奋剂承诺书</w:t>
      </w:r>
    </w:p>
    <w:p w:rsidR="0055628B" w:rsidRPr="0073537F" w:rsidRDefault="0055628B" w:rsidP="0073537F">
      <w:pPr>
        <w:ind w:firstLineChars="200" w:firstLine="31680"/>
        <w:rPr>
          <w:rFonts w:ascii="仿宋_GB2312" w:eastAsia="仿宋_GB2312"/>
          <w:sz w:val="18"/>
          <w:szCs w:val="18"/>
        </w:rPr>
      </w:pPr>
    </w:p>
    <w:p w:rsidR="0055628B" w:rsidRDefault="0055628B" w:rsidP="0073537F">
      <w:pPr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国务院《反兴奋剂条例》和国家体育总局一号令要求，作为一名运动员，以维护公平竞争的体育道德和国家荣誉为己任，认真履行运动员反兴奋剂的责任和义务，并对因违反反兴奋剂规定而造成的一切后果负责，庄严承诺：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坚决在体育运动中不使用兴奋剂，维护体育运动的纯洁和公正；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自觉抵制有关人员（教练员、队医等）组织、强迫、欺骗和教唆使用兴奋剂的行为；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按照运动员行踪信息报告制度的要求，主动报告个人行踪信息；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因伤病需要进行治疗时，主动向医师说明运动员身份，确需使用含有违禁物质的药品或禁止方法时，按照治疗用药豁免的有关规定，申请后在医生的指导下使用；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按规定接受赛内、赛外各类兴奋剂检查，积极配合兴奋剂检查官的工作；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如发生兴奋剂阳性或其他违规行为，愿意接受取消比赛成绩、停赛、罚款或其他相应的行政处罚；</w:t>
      </w:r>
    </w:p>
    <w:p w:rsidR="0055628B" w:rsidRDefault="0055628B" w:rsidP="0073537F">
      <w:pPr>
        <w:numPr>
          <w:ilvl w:val="0"/>
          <w:numId w:val="1"/>
        </w:numPr>
        <w:spacing w:line="520" w:lineRule="exact"/>
        <w:ind w:left="0"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自觉学习《反兴奋剂条例》和总局一号令及有关反兴奋剂规定，积极参加反兴奋剂教育活动。</w:t>
      </w:r>
    </w:p>
    <w:p w:rsidR="0055628B" w:rsidRDefault="0055628B" w:rsidP="00E311D6">
      <w:pPr>
        <w:spacing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诚实守信，珍爱健康，远离兴奋剂。</w:t>
      </w:r>
    </w:p>
    <w:p w:rsidR="0055628B" w:rsidRDefault="0055628B" w:rsidP="0073537F">
      <w:pPr>
        <w:spacing w:line="7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运动员签字：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>省级主教练签字</w:t>
      </w:r>
      <w:r>
        <w:rPr>
          <w:rFonts w:ascii="仿宋_GB2312" w:eastAsia="仿宋_GB2312"/>
          <w:sz w:val="28"/>
          <w:szCs w:val="28"/>
        </w:rPr>
        <w:t>:</w:t>
      </w:r>
    </w:p>
    <w:p w:rsidR="0055628B" w:rsidRDefault="0055628B" w:rsidP="0073537F">
      <w:pPr>
        <w:spacing w:line="7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</w:t>
      </w:r>
      <w:r>
        <w:rPr>
          <w:rFonts w:ascii="仿宋_GB2312" w:eastAsia="仿宋_GB2312"/>
          <w:sz w:val="28"/>
          <w:szCs w:val="28"/>
        </w:rPr>
        <w:t xml:space="preserve">:                            </w:t>
      </w:r>
      <w:r>
        <w:rPr>
          <w:rFonts w:ascii="仿宋_GB2312" w:eastAsia="仿宋_GB2312" w:hint="eastAsia"/>
          <w:sz w:val="28"/>
          <w:szCs w:val="28"/>
        </w:rPr>
        <w:t>日期</w:t>
      </w:r>
      <w:r>
        <w:rPr>
          <w:rFonts w:ascii="仿宋_GB2312" w:eastAsia="仿宋_GB2312"/>
          <w:sz w:val="28"/>
          <w:szCs w:val="28"/>
        </w:rPr>
        <w:t>:</w:t>
      </w:r>
    </w:p>
    <w:p w:rsidR="0055628B" w:rsidRDefault="0055628B" w:rsidP="0073537F">
      <w:pPr>
        <w:spacing w:line="7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市级训练单位（章）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省级训练单位（章）</w:t>
      </w:r>
      <w:r>
        <w:rPr>
          <w:rFonts w:ascii="仿宋_GB2312" w:eastAsia="仿宋_GB2312"/>
          <w:sz w:val="28"/>
          <w:szCs w:val="28"/>
        </w:rPr>
        <w:t xml:space="preserve">             </w:t>
      </w:r>
    </w:p>
    <w:p w:rsidR="0055628B" w:rsidRPr="003B3A95" w:rsidRDefault="0055628B" w:rsidP="003B3A95">
      <w:pPr>
        <w:spacing w:line="7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日期：</w:t>
      </w:r>
    </w:p>
    <w:sectPr w:rsidR="0055628B" w:rsidRPr="003B3A95" w:rsidSect="0073537F">
      <w:pgSz w:w="11906" w:h="16838"/>
      <w:pgMar w:top="1077" w:right="1474" w:bottom="107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01E9"/>
    <w:multiLevelType w:val="multilevel"/>
    <w:tmpl w:val="263C01E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48C"/>
    <w:rsid w:val="00074D18"/>
    <w:rsid w:val="000D6552"/>
    <w:rsid w:val="00171E18"/>
    <w:rsid w:val="001B4813"/>
    <w:rsid w:val="00283F1E"/>
    <w:rsid w:val="00286E2D"/>
    <w:rsid w:val="002A37D4"/>
    <w:rsid w:val="00341E3B"/>
    <w:rsid w:val="003B3A95"/>
    <w:rsid w:val="005516A8"/>
    <w:rsid w:val="0055628B"/>
    <w:rsid w:val="0073537F"/>
    <w:rsid w:val="007B6E8D"/>
    <w:rsid w:val="00885B5C"/>
    <w:rsid w:val="00B8148C"/>
    <w:rsid w:val="00C31A77"/>
    <w:rsid w:val="00D024D1"/>
    <w:rsid w:val="00E311D6"/>
    <w:rsid w:val="00F32C98"/>
    <w:rsid w:val="00F86CBC"/>
    <w:rsid w:val="00F90F97"/>
    <w:rsid w:val="00FB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8C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333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宝 彭</dc:creator>
  <cp:keywords/>
  <dc:description/>
  <cp:lastModifiedBy>zhangfr</cp:lastModifiedBy>
  <cp:revision>5</cp:revision>
  <dcterms:created xsi:type="dcterms:W3CDTF">2020-01-21T09:31:00Z</dcterms:created>
  <dcterms:modified xsi:type="dcterms:W3CDTF">2020-01-22T01:43:00Z</dcterms:modified>
</cp:coreProperties>
</file>